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CA882" w14:textId="77777777" w:rsidR="00731666" w:rsidRPr="00CE68B5" w:rsidRDefault="00731666" w:rsidP="00731666">
      <w:pPr>
        <w:rPr>
          <w:rFonts w:ascii="Times New Roman" w:hAnsi="Times New Roman" w:cs="Times New Roman"/>
          <w:sz w:val="24"/>
          <w:szCs w:val="24"/>
        </w:rPr>
      </w:pPr>
      <w:r w:rsidRPr="00CE68B5">
        <w:rPr>
          <w:rFonts w:ascii="Times New Roman" w:hAnsi="Times New Roman" w:cs="Times New Roman"/>
          <w:sz w:val="24"/>
          <w:szCs w:val="24"/>
        </w:rPr>
        <w:t>TO: My Peers</w:t>
      </w:r>
    </w:p>
    <w:p w14:paraId="5F9938A6" w14:textId="77777777" w:rsidR="00731666" w:rsidRPr="00CE68B5" w:rsidRDefault="00731666" w:rsidP="00731666">
      <w:pPr>
        <w:rPr>
          <w:rFonts w:ascii="Times New Roman" w:hAnsi="Times New Roman" w:cs="Times New Roman"/>
          <w:sz w:val="24"/>
          <w:szCs w:val="24"/>
        </w:rPr>
      </w:pPr>
      <w:r w:rsidRPr="00CE68B5">
        <w:rPr>
          <w:rFonts w:ascii="Times New Roman" w:hAnsi="Times New Roman" w:cs="Times New Roman"/>
          <w:sz w:val="24"/>
          <w:szCs w:val="24"/>
        </w:rPr>
        <w:t>FROM: Kathryn Cunningham</w:t>
      </w:r>
    </w:p>
    <w:p w14:paraId="141F25B4" w14:textId="77777777" w:rsidR="00731666" w:rsidRPr="00CE68B5" w:rsidRDefault="00731666" w:rsidP="00731666">
      <w:pPr>
        <w:rPr>
          <w:rFonts w:ascii="Times New Roman" w:hAnsi="Times New Roman" w:cs="Times New Roman"/>
          <w:sz w:val="24"/>
          <w:szCs w:val="24"/>
        </w:rPr>
      </w:pPr>
      <w:r w:rsidRPr="00CE68B5">
        <w:rPr>
          <w:rFonts w:ascii="Times New Roman" w:hAnsi="Times New Roman" w:cs="Times New Roman"/>
          <w:sz w:val="24"/>
          <w:szCs w:val="24"/>
        </w:rPr>
        <w:t>DATE: September 21, 2020</w:t>
      </w:r>
    </w:p>
    <w:p w14:paraId="09F6255D" w14:textId="67ED4BCD" w:rsidR="00731666" w:rsidRPr="00CE68B5" w:rsidRDefault="00731666" w:rsidP="00731666">
      <w:pPr>
        <w:rPr>
          <w:rFonts w:ascii="Times New Roman" w:hAnsi="Times New Roman" w:cs="Times New Roman"/>
          <w:sz w:val="24"/>
          <w:szCs w:val="24"/>
        </w:rPr>
      </w:pPr>
      <w:r w:rsidRPr="00CE68B5">
        <w:rPr>
          <w:rFonts w:ascii="Times New Roman" w:hAnsi="Times New Roman" w:cs="Times New Roman"/>
          <w:sz w:val="24"/>
          <w:szCs w:val="24"/>
        </w:rPr>
        <w:t xml:space="preserve">RE: </w:t>
      </w:r>
      <w:r w:rsidR="00D924F1" w:rsidRPr="00CE68B5">
        <w:rPr>
          <w:rFonts w:ascii="Times New Roman" w:hAnsi="Times New Roman" w:cs="Times New Roman"/>
          <w:sz w:val="24"/>
          <w:szCs w:val="24"/>
        </w:rPr>
        <w:t>Endangered Species &amp; Conservation</w:t>
      </w:r>
    </w:p>
    <w:p w14:paraId="43041263" w14:textId="77777777" w:rsidR="00731666" w:rsidRPr="00CE68B5" w:rsidRDefault="00731666" w:rsidP="00731666">
      <w:pPr>
        <w:rPr>
          <w:rFonts w:ascii="Times New Roman" w:hAnsi="Times New Roman" w:cs="Times New Roman"/>
          <w:sz w:val="24"/>
          <w:szCs w:val="24"/>
        </w:rPr>
      </w:pPr>
      <w:r w:rsidRPr="00CE68B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1A9537" wp14:editId="59DB23D7">
                <wp:simplePos x="0" y="0"/>
                <wp:positionH relativeFrom="column">
                  <wp:posOffset>-28575</wp:posOffset>
                </wp:positionH>
                <wp:positionV relativeFrom="paragraph">
                  <wp:posOffset>57785</wp:posOffset>
                </wp:positionV>
                <wp:extent cx="6115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115050" cy="9525"/>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ADAFE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4.55pt" to="479.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" strokecolor="#cfcdcd [2894]" strokeweight=".5pt">
                <v:stroke joinstyle="miter"/>
              </v:line>
            </w:pict>
          </mc:Fallback>
        </mc:AlternateContent>
      </w:r>
    </w:p>
    <w:p w14:paraId="0E424340" w14:textId="77777777" w:rsidR="00731666" w:rsidRPr="00CE68B5" w:rsidRDefault="00731666" w:rsidP="00731666">
      <w:pPr>
        <w:rPr>
          <w:rFonts w:ascii="Times New Roman" w:hAnsi="Times New Roman" w:cs="Times New Roman"/>
          <w:sz w:val="24"/>
          <w:szCs w:val="24"/>
        </w:rPr>
      </w:pPr>
      <w:r w:rsidRPr="00CE68B5">
        <w:rPr>
          <w:rFonts w:ascii="Times New Roman" w:hAnsi="Times New Roman" w:cs="Times New Roman"/>
          <w:b/>
          <w:bCs/>
          <w:sz w:val="24"/>
          <w:szCs w:val="24"/>
        </w:rPr>
        <w:t>Proposal</w:t>
      </w:r>
    </w:p>
    <w:p w14:paraId="26CB153B" w14:textId="77777777" w:rsidR="00CE68B5" w:rsidRDefault="00731666" w:rsidP="00731666">
      <w:pPr>
        <w:ind w:firstLine="720"/>
        <w:rPr>
          <w:rFonts w:ascii="Times New Roman" w:hAnsi="Times New Roman" w:cs="Times New Roman"/>
          <w:sz w:val="24"/>
          <w:szCs w:val="24"/>
        </w:rPr>
      </w:pPr>
      <w:r w:rsidRPr="00CE68B5">
        <w:rPr>
          <w:rFonts w:ascii="Times New Roman" w:hAnsi="Times New Roman" w:cs="Times New Roman"/>
          <w:sz w:val="24"/>
          <w:szCs w:val="24"/>
        </w:rPr>
        <w:t>The cost of the US</w:t>
      </w:r>
      <w:r w:rsidR="001C32F7" w:rsidRPr="00CE68B5">
        <w:rPr>
          <w:rFonts w:ascii="Times New Roman" w:hAnsi="Times New Roman" w:cs="Times New Roman"/>
          <w:sz w:val="24"/>
          <w:szCs w:val="24"/>
        </w:rPr>
        <w:t>-</w:t>
      </w:r>
      <w:r w:rsidRPr="00CE68B5">
        <w:rPr>
          <w:rFonts w:ascii="Times New Roman" w:hAnsi="Times New Roman" w:cs="Times New Roman"/>
          <w:sz w:val="24"/>
          <w:szCs w:val="24"/>
        </w:rPr>
        <w:t xml:space="preserve">Mexican border wall is much higher than just how much it costs the economy. </w:t>
      </w:r>
      <w:r w:rsidR="00CE68B5" w:rsidRPr="00CE68B5">
        <w:rPr>
          <w:rFonts w:ascii="Times New Roman" w:hAnsi="Times New Roman" w:cs="Times New Roman"/>
          <w:sz w:val="24"/>
          <w:szCs w:val="24"/>
        </w:rPr>
        <w:t>A</w:t>
      </w:r>
      <w:r w:rsidRPr="00CE68B5">
        <w:rPr>
          <w:rFonts w:ascii="Times New Roman" w:hAnsi="Times New Roman" w:cs="Times New Roman"/>
          <w:sz w:val="24"/>
          <w:szCs w:val="24"/>
        </w:rPr>
        <w:t xml:space="preserve"> </w:t>
      </w:r>
      <w:r w:rsidR="0046582A" w:rsidRPr="00CE68B5">
        <w:rPr>
          <w:rFonts w:ascii="Times New Roman" w:hAnsi="Times New Roman" w:cs="Times New Roman"/>
          <w:sz w:val="24"/>
          <w:szCs w:val="24"/>
        </w:rPr>
        <w:t>more significant</w:t>
      </w:r>
      <w:r w:rsidRPr="00CE68B5">
        <w:rPr>
          <w:rFonts w:ascii="Times New Roman" w:hAnsi="Times New Roman" w:cs="Times New Roman"/>
          <w:sz w:val="24"/>
          <w:szCs w:val="24"/>
        </w:rPr>
        <w:t xml:space="preserve"> toll that you do not see talked about in the news is the environmental one. The </w:t>
      </w:r>
      <w:r w:rsidR="00CE68B5" w:rsidRPr="00CE68B5">
        <w:rPr>
          <w:rFonts w:ascii="Times New Roman" w:hAnsi="Times New Roman" w:cs="Times New Roman"/>
          <w:sz w:val="24"/>
          <w:szCs w:val="24"/>
        </w:rPr>
        <w:t>area around the border wall</w:t>
      </w:r>
      <w:r w:rsidRPr="00CE68B5">
        <w:rPr>
          <w:rFonts w:ascii="Times New Roman" w:hAnsi="Times New Roman" w:cs="Times New Roman"/>
          <w:sz w:val="24"/>
          <w:szCs w:val="24"/>
        </w:rPr>
        <w:t xml:space="preserve"> is home to 1,506 native terrestrial and freshwater animal and plant species (Peters et al., 2018).  If we continue wall construction, we could disconnect more than 34% of U</w:t>
      </w:r>
      <w:r w:rsidR="0046582A" w:rsidRPr="00CE68B5">
        <w:rPr>
          <w:rFonts w:ascii="Times New Roman" w:hAnsi="Times New Roman" w:cs="Times New Roman"/>
          <w:sz w:val="24"/>
          <w:szCs w:val="24"/>
        </w:rPr>
        <w:t>.S.</w:t>
      </w:r>
      <w:r w:rsidRPr="00CE68B5">
        <w:rPr>
          <w:rFonts w:ascii="Times New Roman" w:hAnsi="Times New Roman" w:cs="Times New Roman"/>
          <w:sz w:val="24"/>
          <w:szCs w:val="24"/>
        </w:rPr>
        <w:t xml:space="preserve"> nonflying native terrestrial and freshwater animal species (Peters et al., 2018</w:t>
      </w:r>
      <w:r w:rsidRPr="003A1D91">
        <w:rPr>
          <w:rFonts w:ascii="Times New Roman" w:hAnsi="Times New Roman" w:cs="Times New Roman"/>
          <w:sz w:val="24"/>
          <w:szCs w:val="24"/>
        </w:rPr>
        <w:t>). I propose that we should change the rules for how this wall is getting built.</w:t>
      </w:r>
      <w:r w:rsidRPr="00CE68B5">
        <w:rPr>
          <w:rFonts w:ascii="Times New Roman" w:hAnsi="Times New Roman" w:cs="Times New Roman"/>
          <w:sz w:val="24"/>
          <w:szCs w:val="24"/>
        </w:rPr>
        <w:t xml:space="preserve"> </w:t>
      </w:r>
    </w:p>
    <w:p w14:paraId="23A8CA67" w14:textId="1F700060" w:rsidR="00731666" w:rsidRPr="00CE68B5" w:rsidRDefault="00731666" w:rsidP="00731666">
      <w:pPr>
        <w:ind w:firstLine="720"/>
        <w:rPr>
          <w:rFonts w:ascii="Times New Roman" w:hAnsi="Times New Roman" w:cs="Times New Roman"/>
          <w:sz w:val="24"/>
          <w:szCs w:val="24"/>
        </w:rPr>
      </w:pPr>
      <w:r w:rsidRPr="00CE68B5">
        <w:rPr>
          <w:rFonts w:ascii="Times New Roman" w:hAnsi="Times New Roman" w:cs="Times New Roman"/>
          <w:sz w:val="24"/>
          <w:szCs w:val="24"/>
        </w:rPr>
        <w:t>Currently</w:t>
      </w:r>
      <w:r w:rsidR="0046582A" w:rsidRPr="00CE68B5">
        <w:rPr>
          <w:rFonts w:ascii="Times New Roman" w:hAnsi="Times New Roman" w:cs="Times New Roman"/>
          <w:sz w:val="24"/>
          <w:szCs w:val="24"/>
        </w:rPr>
        <w:t>,</w:t>
      </w:r>
      <w:r w:rsidRPr="00CE68B5">
        <w:rPr>
          <w:rFonts w:ascii="Times New Roman" w:hAnsi="Times New Roman" w:cs="Times New Roman"/>
          <w:sz w:val="24"/>
          <w:szCs w:val="24"/>
        </w:rPr>
        <w:t xml:space="preserve"> the Department of Homeland Security (DHS) is hiding behind the Real ID Act of 2005. This act provides a waiver for the Endangered Species Act of 1973 (ESA) and the National Environmental Policy Act of 1969 (NEPA) to the extent the Attorney General determines necessary to ensure construction of barriers and roads </w:t>
      </w:r>
      <w:r w:rsidR="001C32F7" w:rsidRPr="00CE68B5">
        <w:rPr>
          <w:rFonts w:ascii="Times New Roman" w:hAnsi="Times New Roman" w:cs="Times New Roman"/>
          <w:sz w:val="24"/>
          <w:szCs w:val="24"/>
        </w:rPr>
        <w:t>(</w:t>
      </w:r>
      <w:r w:rsidR="0097058C" w:rsidRPr="00CE68B5">
        <w:rPr>
          <w:rFonts w:ascii="Times New Roman" w:hAnsi="Times New Roman" w:cs="Times New Roman"/>
          <w:sz w:val="24"/>
          <w:szCs w:val="24"/>
        </w:rPr>
        <w:t>Garcia et al</w:t>
      </w:r>
      <w:r w:rsidR="0046582A" w:rsidRPr="00CE68B5">
        <w:rPr>
          <w:rFonts w:ascii="Times New Roman" w:hAnsi="Times New Roman" w:cs="Times New Roman"/>
          <w:sz w:val="24"/>
          <w:szCs w:val="24"/>
        </w:rPr>
        <w:t>.</w:t>
      </w:r>
      <w:r w:rsidR="0097058C" w:rsidRPr="00CE68B5">
        <w:rPr>
          <w:rFonts w:ascii="Times New Roman" w:hAnsi="Times New Roman" w:cs="Times New Roman"/>
          <w:sz w:val="24"/>
          <w:szCs w:val="24"/>
        </w:rPr>
        <w:t>, 2005).</w:t>
      </w:r>
      <w:r w:rsidRPr="00CE68B5">
        <w:rPr>
          <w:rFonts w:ascii="Times New Roman" w:hAnsi="Times New Roman" w:cs="Times New Roman"/>
          <w:sz w:val="24"/>
          <w:szCs w:val="24"/>
        </w:rPr>
        <w:t xml:space="preserve"> </w:t>
      </w:r>
      <w:r w:rsidR="0046582A" w:rsidRPr="00CE68B5">
        <w:rPr>
          <w:rFonts w:ascii="Times New Roman" w:hAnsi="Times New Roman" w:cs="Times New Roman"/>
          <w:sz w:val="24"/>
          <w:szCs w:val="24"/>
        </w:rPr>
        <w:t>T</w:t>
      </w:r>
      <w:r w:rsidRPr="00CE68B5">
        <w:rPr>
          <w:rFonts w:ascii="Times New Roman" w:hAnsi="Times New Roman" w:cs="Times New Roman"/>
          <w:sz w:val="24"/>
          <w:szCs w:val="24"/>
        </w:rPr>
        <w:t xml:space="preserve">hey are using this to propel the </w:t>
      </w:r>
      <w:r w:rsidR="0046582A" w:rsidRPr="00CE68B5">
        <w:rPr>
          <w:rFonts w:ascii="Times New Roman" w:hAnsi="Times New Roman" w:cs="Times New Roman"/>
          <w:sz w:val="24"/>
          <w:szCs w:val="24"/>
        </w:rPr>
        <w:t>construction of the wall</w:t>
      </w:r>
      <w:r w:rsidRPr="00CE68B5">
        <w:rPr>
          <w:rFonts w:ascii="Times New Roman" w:hAnsi="Times New Roman" w:cs="Times New Roman"/>
          <w:sz w:val="24"/>
          <w:szCs w:val="24"/>
        </w:rPr>
        <w:t xml:space="preserve"> forward by waiving laws that </w:t>
      </w:r>
      <w:r w:rsidR="0046582A" w:rsidRPr="00CE68B5">
        <w:rPr>
          <w:rFonts w:ascii="Times New Roman" w:hAnsi="Times New Roman" w:cs="Times New Roman"/>
          <w:sz w:val="24"/>
          <w:szCs w:val="24"/>
        </w:rPr>
        <w:t>would otherwise slow it</w:t>
      </w:r>
      <w:r w:rsidRPr="00CE68B5">
        <w:rPr>
          <w:rFonts w:ascii="Times New Roman" w:hAnsi="Times New Roman" w:cs="Times New Roman"/>
          <w:sz w:val="24"/>
          <w:szCs w:val="24"/>
        </w:rPr>
        <w:t xml:space="preserve">. </w:t>
      </w:r>
    </w:p>
    <w:p w14:paraId="6DD94385" w14:textId="744532FC" w:rsidR="00731666" w:rsidRPr="00CE68B5" w:rsidRDefault="00731666" w:rsidP="00731666">
      <w:pPr>
        <w:rPr>
          <w:rFonts w:ascii="Times New Roman" w:hAnsi="Times New Roman" w:cs="Times New Roman"/>
          <w:sz w:val="24"/>
          <w:szCs w:val="24"/>
        </w:rPr>
      </w:pPr>
      <w:r w:rsidRPr="00CE68B5">
        <w:rPr>
          <w:rFonts w:ascii="Times New Roman" w:hAnsi="Times New Roman" w:cs="Times New Roman"/>
          <w:sz w:val="24"/>
          <w:szCs w:val="24"/>
        </w:rPr>
        <w:tab/>
        <w:t>The EPA put laws in place to help protect the environment long before the Real ID Act was instated</w:t>
      </w:r>
      <w:r w:rsidR="0046582A" w:rsidRPr="00CE68B5">
        <w:rPr>
          <w:rFonts w:ascii="Times New Roman" w:hAnsi="Times New Roman" w:cs="Times New Roman"/>
          <w:sz w:val="24"/>
          <w:szCs w:val="24"/>
        </w:rPr>
        <w:t>. T</w:t>
      </w:r>
      <w:r w:rsidRPr="00CE68B5">
        <w:rPr>
          <w:rFonts w:ascii="Times New Roman" w:hAnsi="Times New Roman" w:cs="Times New Roman"/>
          <w:sz w:val="24"/>
          <w:szCs w:val="24"/>
        </w:rPr>
        <w:t>he ESA was put in place in 1973 to conserve threatened plants and animals and the habitats in which they are found (US EPA</w:t>
      </w:r>
      <w:r w:rsidR="0097058C" w:rsidRPr="00CE68B5">
        <w:rPr>
          <w:rFonts w:ascii="Times New Roman" w:hAnsi="Times New Roman" w:cs="Times New Roman"/>
          <w:sz w:val="24"/>
          <w:szCs w:val="24"/>
        </w:rPr>
        <w:t>,</w:t>
      </w:r>
      <w:r w:rsidRPr="00CE68B5">
        <w:rPr>
          <w:rFonts w:ascii="Times New Roman" w:hAnsi="Times New Roman" w:cs="Times New Roman"/>
          <w:sz w:val="24"/>
          <w:szCs w:val="24"/>
        </w:rPr>
        <w:t xml:space="preserve"> 2013). By using the Real ID Act to waive this law</w:t>
      </w:r>
      <w:r w:rsidR="0046582A" w:rsidRPr="00CE68B5">
        <w:rPr>
          <w:rFonts w:ascii="Times New Roman" w:hAnsi="Times New Roman" w:cs="Times New Roman"/>
          <w:sz w:val="24"/>
          <w:szCs w:val="24"/>
        </w:rPr>
        <w:t>,</w:t>
      </w:r>
      <w:r w:rsidRPr="00CE68B5">
        <w:rPr>
          <w:rFonts w:ascii="Times New Roman" w:hAnsi="Times New Roman" w:cs="Times New Roman"/>
          <w:sz w:val="24"/>
          <w:szCs w:val="24"/>
        </w:rPr>
        <w:t xml:space="preserve"> it puts endangered animals such as the Mexican gray wolf and Sonoran pronghorn to have to search for new birth sites</w:t>
      </w:r>
      <w:r w:rsidR="0046582A" w:rsidRPr="00CE68B5">
        <w:rPr>
          <w:rFonts w:ascii="Times New Roman" w:hAnsi="Times New Roman" w:cs="Times New Roman"/>
          <w:sz w:val="24"/>
          <w:szCs w:val="24"/>
        </w:rPr>
        <w:t>. T</w:t>
      </w:r>
      <w:r w:rsidRPr="00CE68B5">
        <w:rPr>
          <w:rFonts w:ascii="Times New Roman" w:hAnsi="Times New Roman" w:cs="Times New Roman"/>
          <w:sz w:val="24"/>
          <w:szCs w:val="24"/>
        </w:rPr>
        <w:t>his could cause them to bolster small existing populations in an area that w</w:t>
      </w:r>
      <w:r w:rsidR="0046582A" w:rsidRPr="00CE68B5">
        <w:rPr>
          <w:rFonts w:ascii="Times New Roman" w:hAnsi="Times New Roman" w:cs="Times New Roman"/>
          <w:sz w:val="24"/>
          <w:szCs w:val="24"/>
        </w:rPr>
        <w:t>ill no</w:t>
      </w:r>
      <w:r w:rsidRPr="00CE68B5">
        <w:rPr>
          <w:rFonts w:ascii="Times New Roman" w:hAnsi="Times New Roman" w:cs="Times New Roman"/>
          <w:sz w:val="24"/>
          <w:szCs w:val="24"/>
        </w:rPr>
        <w:t xml:space="preserve">t be able to support a larger number of inhabitants. </w:t>
      </w:r>
    </w:p>
    <w:p w14:paraId="069665D6" w14:textId="36C8ACF9" w:rsidR="00D87F23" w:rsidRPr="00CE68B5" w:rsidRDefault="00731666">
      <w:pPr>
        <w:rPr>
          <w:rFonts w:ascii="Times New Roman" w:hAnsi="Times New Roman" w:cs="Times New Roman"/>
          <w:sz w:val="24"/>
          <w:szCs w:val="24"/>
        </w:rPr>
      </w:pPr>
      <w:r w:rsidRPr="00CE68B5">
        <w:rPr>
          <w:rFonts w:ascii="Times New Roman" w:hAnsi="Times New Roman" w:cs="Times New Roman"/>
          <w:sz w:val="24"/>
          <w:szCs w:val="24"/>
        </w:rPr>
        <w:tab/>
        <w:t>NEPA was on</w:t>
      </w:r>
      <w:r w:rsidR="0046582A" w:rsidRPr="00CE68B5">
        <w:rPr>
          <w:rFonts w:ascii="Times New Roman" w:hAnsi="Times New Roman" w:cs="Times New Roman"/>
          <w:sz w:val="24"/>
          <w:szCs w:val="24"/>
        </w:rPr>
        <w:t>e</w:t>
      </w:r>
      <w:r w:rsidRPr="00CE68B5">
        <w:rPr>
          <w:rFonts w:ascii="Times New Roman" w:hAnsi="Times New Roman" w:cs="Times New Roman"/>
          <w:sz w:val="24"/>
          <w:szCs w:val="24"/>
        </w:rPr>
        <w:t xml:space="preserve"> of the first laws ever written that establishes the broad national framework for protecting the environment</w:t>
      </w:r>
      <w:r w:rsidR="0097058C" w:rsidRPr="00CE68B5">
        <w:rPr>
          <w:rFonts w:ascii="Times New Roman" w:hAnsi="Times New Roman" w:cs="Times New Roman"/>
          <w:sz w:val="24"/>
          <w:szCs w:val="24"/>
        </w:rPr>
        <w:t xml:space="preserve"> (US EPA, 2013).</w:t>
      </w:r>
      <w:r w:rsidRPr="00CE68B5">
        <w:rPr>
          <w:rFonts w:ascii="Times New Roman" w:hAnsi="Times New Roman" w:cs="Times New Roman"/>
          <w:sz w:val="24"/>
          <w:szCs w:val="24"/>
        </w:rPr>
        <w:t xml:space="preserve"> NEPA’s basic policy is to assure that all branches of government give proper consideration to the environment prior to undertaking any major federal actions that significantly affect the environment (US EPA</w:t>
      </w:r>
      <w:r w:rsidR="0097058C" w:rsidRPr="00CE68B5">
        <w:rPr>
          <w:rFonts w:ascii="Times New Roman" w:hAnsi="Times New Roman" w:cs="Times New Roman"/>
          <w:sz w:val="24"/>
          <w:szCs w:val="24"/>
        </w:rPr>
        <w:t>,</w:t>
      </w:r>
      <w:r w:rsidRPr="00CE68B5">
        <w:rPr>
          <w:rFonts w:ascii="Times New Roman" w:hAnsi="Times New Roman" w:cs="Times New Roman"/>
          <w:sz w:val="24"/>
          <w:szCs w:val="24"/>
        </w:rPr>
        <w:t xml:space="preserve"> 2013). In 1969 they knew that setting these kinds of ground rules would be </w:t>
      </w:r>
      <w:r w:rsidR="0046582A" w:rsidRPr="00CE68B5">
        <w:rPr>
          <w:rFonts w:ascii="Times New Roman" w:hAnsi="Times New Roman" w:cs="Times New Roman"/>
          <w:sz w:val="24"/>
          <w:szCs w:val="24"/>
        </w:rPr>
        <w:t>necessar</w:t>
      </w:r>
      <w:r w:rsidRPr="00CE68B5">
        <w:rPr>
          <w:rFonts w:ascii="Times New Roman" w:hAnsi="Times New Roman" w:cs="Times New Roman"/>
          <w:sz w:val="24"/>
          <w:szCs w:val="24"/>
        </w:rPr>
        <w:t>y because as the nation would continue to grow</w:t>
      </w:r>
      <w:r w:rsidR="0046582A" w:rsidRPr="00CE68B5">
        <w:rPr>
          <w:rFonts w:ascii="Times New Roman" w:hAnsi="Times New Roman" w:cs="Times New Roman"/>
          <w:sz w:val="24"/>
          <w:szCs w:val="24"/>
        </w:rPr>
        <w:t>,</w:t>
      </w:r>
      <w:r w:rsidRPr="00CE68B5">
        <w:rPr>
          <w:rFonts w:ascii="Times New Roman" w:hAnsi="Times New Roman" w:cs="Times New Roman"/>
          <w:sz w:val="24"/>
          <w:szCs w:val="24"/>
        </w:rPr>
        <w:t xml:space="preserve"> there would not always be a focus on our environment. For the DHS to use the Real ID Act to negate these kinds of protective foresight shows that they are more interested in their agenda then our long-term wellbeing.</w:t>
      </w:r>
    </w:p>
    <w:p w14:paraId="066E5316" w14:textId="77777777" w:rsidR="00EE39E5" w:rsidRDefault="00731666">
      <w:pPr>
        <w:rPr>
          <w:rFonts w:ascii="Times New Roman" w:hAnsi="Times New Roman" w:cs="Times New Roman"/>
          <w:sz w:val="24"/>
          <w:szCs w:val="24"/>
        </w:rPr>
      </w:pPr>
      <w:r w:rsidRPr="00CE68B5">
        <w:rPr>
          <w:rFonts w:ascii="Times New Roman" w:hAnsi="Times New Roman" w:cs="Times New Roman"/>
          <w:sz w:val="24"/>
          <w:szCs w:val="24"/>
        </w:rPr>
        <w:tab/>
        <w:t xml:space="preserve">I understand that the DHS wants to full fill </w:t>
      </w:r>
      <w:r w:rsidR="0046582A" w:rsidRPr="00CE68B5">
        <w:rPr>
          <w:rFonts w:ascii="Times New Roman" w:hAnsi="Times New Roman" w:cs="Times New Roman"/>
          <w:sz w:val="24"/>
          <w:szCs w:val="24"/>
        </w:rPr>
        <w:t>its</w:t>
      </w:r>
      <w:r w:rsidRPr="00CE68B5">
        <w:rPr>
          <w:rFonts w:ascii="Times New Roman" w:hAnsi="Times New Roman" w:cs="Times New Roman"/>
          <w:sz w:val="24"/>
          <w:szCs w:val="24"/>
        </w:rPr>
        <w:t xml:space="preserve"> job of protecting the American people and they rationalize that by </w:t>
      </w:r>
      <w:r w:rsidR="0046582A" w:rsidRPr="00CE68B5">
        <w:rPr>
          <w:rFonts w:ascii="Times New Roman" w:hAnsi="Times New Roman" w:cs="Times New Roman"/>
          <w:sz w:val="24"/>
          <w:szCs w:val="24"/>
        </w:rPr>
        <w:t xml:space="preserve">putting the </w:t>
      </w:r>
      <w:r w:rsidRPr="00CE68B5">
        <w:rPr>
          <w:rFonts w:ascii="Times New Roman" w:hAnsi="Times New Roman" w:cs="Times New Roman"/>
          <w:sz w:val="24"/>
          <w:szCs w:val="24"/>
        </w:rPr>
        <w:t>wall over the environment</w:t>
      </w:r>
      <w:r w:rsidR="0046582A" w:rsidRPr="00CE68B5">
        <w:rPr>
          <w:rFonts w:ascii="Times New Roman" w:hAnsi="Times New Roman" w:cs="Times New Roman"/>
          <w:sz w:val="24"/>
          <w:szCs w:val="24"/>
        </w:rPr>
        <w:t>.</w:t>
      </w:r>
      <w:r w:rsidRPr="00CE68B5">
        <w:rPr>
          <w:rFonts w:ascii="Times New Roman" w:hAnsi="Times New Roman" w:cs="Times New Roman"/>
          <w:sz w:val="24"/>
          <w:szCs w:val="24"/>
        </w:rPr>
        <w:t xml:space="preserve"> </w:t>
      </w:r>
      <w:r w:rsidR="0046582A" w:rsidRPr="00CE68B5">
        <w:rPr>
          <w:rFonts w:ascii="Times New Roman" w:hAnsi="Times New Roman" w:cs="Times New Roman"/>
          <w:sz w:val="24"/>
          <w:szCs w:val="24"/>
        </w:rPr>
        <w:t>H</w:t>
      </w:r>
      <w:r w:rsidRPr="00CE68B5">
        <w:rPr>
          <w:rFonts w:ascii="Times New Roman" w:hAnsi="Times New Roman" w:cs="Times New Roman"/>
          <w:sz w:val="24"/>
          <w:szCs w:val="24"/>
        </w:rPr>
        <w:t>owever, if we see the loss of endangered species like the Peninsular Bighorn Sheep or the Sonoran pronghorn antelope</w:t>
      </w:r>
      <w:r w:rsidR="0046582A" w:rsidRPr="00CE68B5">
        <w:rPr>
          <w:rFonts w:ascii="Times New Roman" w:hAnsi="Times New Roman" w:cs="Times New Roman"/>
          <w:sz w:val="24"/>
          <w:szCs w:val="24"/>
        </w:rPr>
        <w:t>,</w:t>
      </w:r>
      <w:r w:rsidRPr="00CE68B5">
        <w:rPr>
          <w:rFonts w:ascii="Times New Roman" w:hAnsi="Times New Roman" w:cs="Times New Roman"/>
          <w:sz w:val="24"/>
          <w:szCs w:val="24"/>
        </w:rPr>
        <w:t xml:space="preserve"> you hurt the communities that enjoy and rely on these animals. Groups like nature lovers, hunters, and native American groups. These groups provide an economic benefit. The U.S. Fish and </w:t>
      </w:r>
      <w:r w:rsidRPr="00CE68B5">
        <w:rPr>
          <w:rFonts w:ascii="Times New Roman" w:hAnsi="Times New Roman" w:cs="Times New Roman"/>
          <w:sz w:val="24"/>
          <w:szCs w:val="24"/>
        </w:rPr>
        <w:lastRenderedPageBreak/>
        <w:t>Wildlife Service estimated that hunting, fishing, and wildlife-watching contributed nearly $26 billion to border state economies in 2011 (Stanford University</w:t>
      </w:r>
      <w:r w:rsidR="0097058C" w:rsidRPr="00CE68B5">
        <w:rPr>
          <w:rFonts w:ascii="Times New Roman" w:hAnsi="Times New Roman" w:cs="Times New Roman"/>
          <w:sz w:val="24"/>
          <w:szCs w:val="24"/>
        </w:rPr>
        <w:t>,</w:t>
      </w:r>
      <w:r w:rsidRPr="00CE68B5">
        <w:rPr>
          <w:rFonts w:ascii="Times New Roman" w:hAnsi="Times New Roman" w:cs="Times New Roman"/>
          <w:sz w:val="24"/>
          <w:szCs w:val="24"/>
        </w:rPr>
        <w:t xml:space="preserve"> 2018). </w:t>
      </w:r>
    </w:p>
    <w:p w14:paraId="4FB943CE" w14:textId="77777777" w:rsidR="003A1D91" w:rsidRPr="00CE68B5" w:rsidRDefault="00645B32" w:rsidP="003A1D91">
      <w:pPr>
        <w:ind w:firstLine="720"/>
        <w:rPr>
          <w:rFonts w:ascii="Times New Roman" w:hAnsi="Times New Roman" w:cs="Times New Roman"/>
          <w:sz w:val="24"/>
          <w:szCs w:val="24"/>
        </w:rPr>
      </w:pPr>
      <w:r w:rsidRPr="00CE68B5">
        <w:rPr>
          <w:rFonts w:ascii="Times New Roman" w:hAnsi="Times New Roman" w:cs="Times New Roman"/>
          <w:sz w:val="24"/>
          <w:szCs w:val="24"/>
        </w:rPr>
        <w:t>I think there needs to be a compromise</w:t>
      </w:r>
      <w:r w:rsidR="0046582A" w:rsidRPr="00CE68B5">
        <w:rPr>
          <w:rFonts w:ascii="Times New Roman" w:hAnsi="Times New Roman" w:cs="Times New Roman"/>
          <w:sz w:val="24"/>
          <w:szCs w:val="24"/>
        </w:rPr>
        <w:t>;</w:t>
      </w:r>
      <w:r w:rsidRPr="00CE68B5">
        <w:rPr>
          <w:rFonts w:ascii="Times New Roman" w:hAnsi="Times New Roman" w:cs="Times New Roman"/>
          <w:sz w:val="24"/>
          <w:szCs w:val="24"/>
        </w:rPr>
        <w:t xml:space="preserve"> if we can’t keep the government from building the wall</w:t>
      </w:r>
      <w:r w:rsidR="0046582A" w:rsidRPr="00CE68B5">
        <w:rPr>
          <w:rFonts w:ascii="Times New Roman" w:hAnsi="Times New Roman" w:cs="Times New Roman"/>
          <w:sz w:val="24"/>
          <w:szCs w:val="24"/>
        </w:rPr>
        <w:t>,</w:t>
      </w:r>
      <w:r w:rsidRPr="00CE68B5">
        <w:rPr>
          <w:rFonts w:ascii="Times New Roman" w:hAnsi="Times New Roman" w:cs="Times New Roman"/>
          <w:sz w:val="24"/>
          <w:szCs w:val="24"/>
        </w:rPr>
        <w:t xml:space="preserve"> then they should at least do it on </w:t>
      </w:r>
      <w:r w:rsidR="003A1D91">
        <w:rPr>
          <w:rFonts w:ascii="Times New Roman" w:hAnsi="Times New Roman" w:cs="Times New Roman"/>
          <w:sz w:val="24"/>
          <w:szCs w:val="24"/>
        </w:rPr>
        <w:t>more environmentally friendly rules outlined by the EPA</w:t>
      </w:r>
      <w:r w:rsidRPr="00CE68B5">
        <w:rPr>
          <w:rFonts w:ascii="Times New Roman" w:hAnsi="Times New Roman" w:cs="Times New Roman"/>
          <w:sz w:val="24"/>
          <w:szCs w:val="24"/>
        </w:rPr>
        <w:t xml:space="preserve">. </w:t>
      </w:r>
      <w:r w:rsidR="00EE39E5">
        <w:rPr>
          <w:rFonts w:ascii="Times New Roman" w:hAnsi="Times New Roman" w:cs="Times New Roman"/>
          <w:sz w:val="24"/>
          <w:szCs w:val="24"/>
        </w:rPr>
        <w:t>This</w:t>
      </w:r>
      <w:r w:rsidR="003A1D91">
        <w:rPr>
          <w:rFonts w:ascii="Times New Roman" w:hAnsi="Times New Roman" w:cs="Times New Roman"/>
          <w:sz w:val="24"/>
          <w:szCs w:val="24"/>
        </w:rPr>
        <w:t>, of course,</w:t>
      </w:r>
      <w:r w:rsidR="00EE39E5">
        <w:rPr>
          <w:rFonts w:ascii="Times New Roman" w:hAnsi="Times New Roman" w:cs="Times New Roman"/>
          <w:sz w:val="24"/>
          <w:szCs w:val="24"/>
        </w:rPr>
        <w:t xml:space="preserve"> becomes a political issue as this whole project is because President Donald Trump promised his supporters that he would build the wall and that’s one of the reasons they voted him into office. </w:t>
      </w:r>
      <w:r w:rsidR="00204C16">
        <w:rPr>
          <w:rFonts w:ascii="Times New Roman" w:hAnsi="Times New Roman" w:cs="Times New Roman"/>
          <w:sz w:val="24"/>
          <w:szCs w:val="24"/>
        </w:rPr>
        <w:t xml:space="preserve">It’s important for him to do this is save face with his supporters but it’s controversial because there are polarizing opinions on if it should even be built. </w:t>
      </w:r>
      <w:r w:rsidR="003A1D91" w:rsidRPr="00CE68B5">
        <w:rPr>
          <w:rFonts w:ascii="Times New Roman" w:hAnsi="Times New Roman" w:cs="Times New Roman"/>
          <w:sz w:val="24"/>
          <w:szCs w:val="24"/>
        </w:rPr>
        <w:t xml:space="preserve">The Bureau of Land Management could have scientists find the area that is typical migration land and keep that area of the wall open. Guards and cameras can also be put in that area to keep an eye out for immigrants; this way it can be a win-win for both parties. </w:t>
      </w:r>
    </w:p>
    <w:p w14:paraId="5F05CB7D" w14:textId="064D03D2" w:rsidR="0020286F" w:rsidRPr="003A1D91" w:rsidRDefault="0020286F">
      <w:pPr>
        <w:rPr>
          <w:rFonts w:ascii="Times New Roman" w:hAnsi="Times New Roman" w:cs="Times New Roman"/>
          <w:sz w:val="24"/>
          <w:szCs w:val="24"/>
        </w:rPr>
      </w:pPr>
      <w:r w:rsidRPr="00CE68B5">
        <w:rPr>
          <w:rFonts w:ascii="Times New Roman" w:hAnsi="Times New Roman" w:cs="Times New Roman"/>
          <w:sz w:val="24"/>
          <w:szCs w:val="24"/>
          <w:highlight w:val="yellow"/>
        </w:rPr>
        <w:br w:type="page"/>
      </w:r>
    </w:p>
    <w:p w14:paraId="004D0D06" w14:textId="0AF393E2" w:rsidR="00CE68B5" w:rsidRPr="00CE68B5" w:rsidRDefault="00CE68B5" w:rsidP="0020286F">
      <w:pPr>
        <w:spacing w:line="240" w:lineRule="auto"/>
        <w:ind w:hanging="480"/>
        <w:rPr>
          <w:rStyle w:val="Strong"/>
          <w:sz w:val="24"/>
          <w:szCs w:val="24"/>
        </w:rPr>
      </w:pPr>
      <w:r w:rsidRPr="00CE68B5">
        <w:rPr>
          <w:rStyle w:val="Strong"/>
          <w:sz w:val="24"/>
          <w:szCs w:val="24"/>
        </w:rPr>
        <w:lastRenderedPageBreak/>
        <w:t>References</w:t>
      </w:r>
    </w:p>
    <w:p w14:paraId="761118E8" w14:textId="78982840" w:rsidR="0020286F" w:rsidRPr="00CE68B5" w:rsidRDefault="0020286F" w:rsidP="0020286F">
      <w:pPr>
        <w:spacing w:line="240" w:lineRule="auto"/>
        <w:ind w:hanging="480"/>
        <w:rPr>
          <w:rFonts w:ascii="Times New Roman" w:eastAsia="Times New Roman" w:hAnsi="Times New Roman" w:cs="Times New Roman"/>
          <w:sz w:val="24"/>
          <w:szCs w:val="24"/>
        </w:rPr>
      </w:pPr>
      <w:r w:rsidRPr="00CE68B5">
        <w:rPr>
          <w:rFonts w:ascii="Times New Roman" w:eastAsia="Times New Roman" w:hAnsi="Times New Roman" w:cs="Times New Roman"/>
          <w:sz w:val="24"/>
          <w:szCs w:val="24"/>
        </w:rPr>
        <w:t>Michael John Garcia, Margaret Mikyung Lee, and Todd Tatelman. 2005. “Immigration: Analysis of the Major Provisions of the REAL ID Act of 2005” CRS Report of Congress. Retrived September 19, 2020</w:t>
      </w:r>
      <w:r w:rsidRPr="00CE68B5">
        <w:rPr>
          <w:rFonts w:ascii="Times New Roman" w:hAnsi="Times New Roman" w:cs="Times New Roman"/>
          <w:sz w:val="24"/>
          <w:szCs w:val="24"/>
        </w:rPr>
        <w:t xml:space="preserve"> </w:t>
      </w:r>
      <w:r w:rsidRPr="00CE68B5">
        <w:rPr>
          <w:rFonts w:ascii="Times New Roman" w:eastAsia="Times New Roman" w:hAnsi="Times New Roman" w:cs="Times New Roman"/>
          <w:sz w:val="24"/>
          <w:szCs w:val="24"/>
        </w:rPr>
        <w:t>(</w:t>
      </w:r>
      <w:hyperlink r:id="rId4" w:history="1">
        <w:r w:rsidRPr="00CE68B5">
          <w:rPr>
            <w:rFonts w:ascii="Times New Roman" w:eastAsia="Times New Roman" w:hAnsi="Times New Roman" w:cs="Times New Roman"/>
            <w:color w:val="0000FF"/>
            <w:sz w:val="24"/>
            <w:szCs w:val="24"/>
          </w:rPr>
          <w:t>https://apps.dtic.mil/sti/pdfs/ADA453701.pdf</w:t>
        </w:r>
      </w:hyperlink>
      <w:r w:rsidRPr="00CE68B5">
        <w:rPr>
          <w:rFonts w:ascii="Times New Roman" w:eastAsia="Times New Roman" w:hAnsi="Times New Roman" w:cs="Times New Roman"/>
          <w:sz w:val="24"/>
          <w:szCs w:val="24"/>
        </w:rPr>
        <w:t>).</w:t>
      </w:r>
    </w:p>
    <w:p w14:paraId="3295EF85" w14:textId="0F845340" w:rsidR="0020286F" w:rsidRPr="00CE68B5" w:rsidRDefault="0020286F" w:rsidP="0020286F">
      <w:pPr>
        <w:spacing w:line="240" w:lineRule="auto"/>
        <w:ind w:hanging="480"/>
        <w:rPr>
          <w:rFonts w:ascii="Times New Roman" w:eastAsia="Times New Roman" w:hAnsi="Times New Roman" w:cs="Times New Roman"/>
          <w:sz w:val="24"/>
          <w:szCs w:val="24"/>
        </w:rPr>
      </w:pPr>
      <w:r w:rsidRPr="00CE68B5">
        <w:rPr>
          <w:rFonts w:ascii="Times New Roman" w:eastAsia="Times New Roman" w:hAnsi="Times New Roman" w:cs="Times New Roman"/>
          <w:sz w:val="24"/>
          <w:szCs w:val="24"/>
        </w:rPr>
        <w:t>Peters, Robert, William J. Ripple, Christopher Wolf, Matthew Moskwik, Gerardo Carreón-Arroyo, Gerardo Ceballos, Ana Córdova, Rodolfo Dirzo, Paul R. Ehrlich, Aaron D. Flesch, Rurik List, Thomas E. Lovejoy, Reed F. Noss, Jesús Pacheco, José K. Sarukhán, Michael E. Soulé, Edward O. Wilson, Jennifer R. B. Miller, and 2556 scientist signatories from 43 countries (INCLUDING 1472 FROM THE UNITED STATES AND 616 FROM MEXICO). 2018. “Nature Divided, Scientists United: U</w:t>
      </w:r>
      <w:r w:rsidR="0046582A" w:rsidRPr="00CE68B5">
        <w:rPr>
          <w:rFonts w:ascii="Times New Roman" w:eastAsia="Times New Roman" w:hAnsi="Times New Roman" w:cs="Times New Roman"/>
          <w:sz w:val="24"/>
          <w:szCs w:val="24"/>
        </w:rPr>
        <w:t>.S.</w:t>
      </w:r>
      <w:r w:rsidRPr="00CE68B5">
        <w:rPr>
          <w:rFonts w:ascii="Times New Roman" w:eastAsia="Times New Roman" w:hAnsi="Times New Roman" w:cs="Times New Roman"/>
          <w:sz w:val="24"/>
          <w:szCs w:val="24"/>
        </w:rPr>
        <w:t xml:space="preserve">–Mexico Border Wall Threatens Biodiversity and Binational Conservation.” </w:t>
      </w:r>
      <w:r w:rsidRPr="00CE68B5">
        <w:rPr>
          <w:rFonts w:ascii="Times New Roman" w:eastAsia="Times New Roman" w:hAnsi="Times New Roman" w:cs="Times New Roman"/>
          <w:i/>
          <w:iCs/>
          <w:sz w:val="24"/>
          <w:szCs w:val="24"/>
        </w:rPr>
        <w:t>BioScience</w:t>
      </w:r>
      <w:r w:rsidRPr="00CE68B5">
        <w:rPr>
          <w:rFonts w:ascii="Times New Roman" w:eastAsia="Times New Roman" w:hAnsi="Times New Roman" w:cs="Times New Roman"/>
          <w:sz w:val="24"/>
          <w:szCs w:val="24"/>
        </w:rPr>
        <w:t xml:space="preserve"> 68(10):740–43. doi: </w:t>
      </w:r>
      <w:hyperlink r:id="rId5" w:history="1">
        <w:r w:rsidRPr="00CE68B5">
          <w:rPr>
            <w:rFonts w:ascii="Times New Roman" w:eastAsia="Times New Roman" w:hAnsi="Times New Roman" w:cs="Times New Roman"/>
            <w:color w:val="0000FF"/>
            <w:sz w:val="24"/>
            <w:szCs w:val="24"/>
            <w:u w:val="single"/>
          </w:rPr>
          <w:t>10.1093/biosci/biy063</w:t>
        </w:r>
      </w:hyperlink>
      <w:r w:rsidRPr="00CE68B5">
        <w:rPr>
          <w:rFonts w:ascii="Times New Roman" w:eastAsia="Times New Roman" w:hAnsi="Times New Roman" w:cs="Times New Roman"/>
          <w:sz w:val="24"/>
          <w:szCs w:val="24"/>
        </w:rPr>
        <w:t>.</w:t>
      </w:r>
    </w:p>
    <w:p w14:paraId="3D12825B" w14:textId="77777777" w:rsidR="0020286F" w:rsidRPr="00CE68B5" w:rsidRDefault="0020286F" w:rsidP="0020286F">
      <w:pPr>
        <w:spacing w:line="240" w:lineRule="auto"/>
        <w:ind w:hanging="480"/>
        <w:rPr>
          <w:rFonts w:ascii="Times New Roman" w:eastAsia="Times New Roman" w:hAnsi="Times New Roman" w:cs="Times New Roman"/>
          <w:sz w:val="24"/>
          <w:szCs w:val="24"/>
        </w:rPr>
      </w:pPr>
      <w:r w:rsidRPr="00CE68B5">
        <w:rPr>
          <w:rFonts w:ascii="Times New Roman" w:eastAsia="Times New Roman" w:hAnsi="Times New Roman" w:cs="Times New Roman"/>
          <w:sz w:val="24"/>
          <w:szCs w:val="24"/>
        </w:rPr>
        <w:t xml:space="preserve">Stanford University. 2018. “Scientists Warn That Proposed US-Mexico Border Wall Threatens Biodiversity, Conservation.” </w:t>
      </w:r>
      <w:r w:rsidRPr="00CE68B5">
        <w:rPr>
          <w:rFonts w:ascii="Times New Roman" w:eastAsia="Times New Roman" w:hAnsi="Times New Roman" w:cs="Times New Roman"/>
          <w:i/>
          <w:iCs/>
          <w:sz w:val="24"/>
          <w:szCs w:val="24"/>
        </w:rPr>
        <w:t>PHSY.ORG</w:t>
      </w:r>
      <w:r w:rsidRPr="00CE68B5">
        <w:rPr>
          <w:rFonts w:ascii="Times New Roman" w:eastAsia="Times New Roman" w:hAnsi="Times New Roman" w:cs="Times New Roman"/>
          <w:sz w:val="24"/>
          <w:szCs w:val="24"/>
        </w:rPr>
        <w:t>. Retrieved September 18, 2020 (</w:t>
      </w:r>
      <w:hyperlink r:id="rId6" w:history="1">
        <w:r w:rsidRPr="00CE68B5">
          <w:rPr>
            <w:rFonts w:ascii="Times New Roman" w:eastAsia="Times New Roman" w:hAnsi="Times New Roman" w:cs="Times New Roman"/>
            <w:color w:val="0000FF"/>
            <w:sz w:val="24"/>
            <w:szCs w:val="24"/>
            <w:u w:val="single"/>
          </w:rPr>
          <w:t>https://phys.org/news/2018-07-scientists-us-mexico-border-wall-threatens.html</w:t>
        </w:r>
      </w:hyperlink>
      <w:r w:rsidRPr="00CE68B5">
        <w:rPr>
          <w:rFonts w:ascii="Times New Roman" w:eastAsia="Times New Roman" w:hAnsi="Times New Roman" w:cs="Times New Roman"/>
          <w:sz w:val="24"/>
          <w:szCs w:val="24"/>
        </w:rPr>
        <w:t>).</w:t>
      </w:r>
    </w:p>
    <w:p w14:paraId="0A1FAA03" w14:textId="627A76F8" w:rsidR="0020286F" w:rsidRPr="00CE68B5" w:rsidRDefault="0020286F" w:rsidP="0020286F">
      <w:pPr>
        <w:spacing w:line="240" w:lineRule="auto"/>
        <w:ind w:hanging="480"/>
        <w:rPr>
          <w:rFonts w:ascii="Times New Roman" w:eastAsia="Times New Roman" w:hAnsi="Times New Roman" w:cs="Times New Roman"/>
          <w:sz w:val="24"/>
          <w:szCs w:val="24"/>
        </w:rPr>
      </w:pPr>
      <w:r w:rsidRPr="00CE68B5">
        <w:rPr>
          <w:rFonts w:ascii="Times New Roman" w:eastAsia="Times New Roman" w:hAnsi="Times New Roman" w:cs="Times New Roman"/>
          <w:sz w:val="24"/>
          <w:szCs w:val="24"/>
        </w:rPr>
        <w:t>US EPA, O</w:t>
      </w:r>
      <w:r w:rsidR="0046582A" w:rsidRPr="00CE68B5">
        <w:rPr>
          <w:rFonts w:ascii="Times New Roman" w:eastAsia="Times New Roman" w:hAnsi="Times New Roman" w:cs="Times New Roman"/>
          <w:sz w:val="24"/>
          <w:szCs w:val="24"/>
        </w:rPr>
        <w:t>.</w:t>
      </w:r>
      <w:r w:rsidRPr="00CE68B5">
        <w:rPr>
          <w:rFonts w:ascii="Times New Roman" w:eastAsia="Times New Roman" w:hAnsi="Times New Roman" w:cs="Times New Roman"/>
          <w:sz w:val="24"/>
          <w:szCs w:val="24"/>
        </w:rPr>
        <w:t xml:space="preserve">P. 2013a. “Summary of the Endangered Species Act.” </w:t>
      </w:r>
      <w:r w:rsidRPr="00CE68B5">
        <w:rPr>
          <w:rFonts w:ascii="Times New Roman" w:eastAsia="Times New Roman" w:hAnsi="Times New Roman" w:cs="Times New Roman"/>
          <w:i/>
          <w:iCs/>
          <w:sz w:val="24"/>
          <w:szCs w:val="24"/>
        </w:rPr>
        <w:t>US EPA</w:t>
      </w:r>
      <w:r w:rsidRPr="00CE68B5">
        <w:rPr>
          <w:rFonts w:ascii="Times New Roman" w:eastAsia="Times New Roman" w:hAnsi="Times New Roman" w:cs="Times New Roman"/>
          <w:sz w:val="24"/>
          <w:szCs w:val="24"/>
        </w:rPr>
        <w:t>. Retrieved September 21, 2020 (</w:t>
      </w:r>
      <w:hyperlink r:id="rId7" w:history="1">
        <w:r w:rsidRPr="00CE68B5">
          <w:rPr>
            <w:rFonts w:ascii="Times New Roman" w:eastAsia="Times New Roman" w:hAnsi="Times New Roman" w:cs="Times New Roman"/>
            <w:color w:val="0000FF"/>
            <w:sz w:val="24"/>
            <w:szCs w:val="24"/>
            <w:u w:val="single"/>
          </w:rPr>
          <w:t>https://www.epa.gov/laws-regulations/summary-endangered-species-act</w:t>
        </w:r>
      </w:hyperlink>
      <w:r w:rsidRPr="00CE68B5">
        <w:rPr>
          <w:rFonts w:ascii="Times New Roman" w:eastAsia="Times New Roman" w:hAnsi="Times New Roman" w:cs="Times New Roman"/>
          <w:sz w:val="24"/>
          <w:szCs w:val="24"/>
        </w:rPr>
        <w:t>).</w:t>
      </w:r>
    </w:p>
    <w:p w14:paraId="7BC9FD78" w14:textId="0F32F531" w:rsidR="0020286F" w:rsidRPr="00CE68B5" w:rsidRDefault="0020286F" w:rsidP="0020286F">
      <w:pPr>
        <w:spacing w:after="0" w:line="240" w:lineRule="auto"/>
        <w:ind w:hanging="480"/>
        <w:rPr>
          <w:rFonts w:ascii="Times New Roman" w:eastAsia="Times New Roman" w:hAnsi="Times New Roman" w:cs="Times New Roman"/>
          <w:sz w:val="24"/>
          <w:szCs w:val="24"/>
        </w:rPr>
      </w:pPr>
      <w:r w:rsidRPr="00CE68B5">
        <w:rPr>
          <w:rFonts w:ascii="Times New Roman" w:eastAsia="Times New Roman" w:hAnsi="Times New Roman" w:cs="Times New Roman"/>
          <w:sz w:val="24"/>
          <w:szCs w:val="24"/>
        </w:rPr>
        <w:t>US EPA, O</w:t>
      </w:r>
      <w:r w:rsidR="0046582A" w:rsidRPr="00CE68B5">
        <w:rPr>
          <w:rFonts w:ascii="Times New Roman" w:eastAsia="Times New Roman" w:hAnsi="Times New Roman" w:cs="Times New Roman"/>
          <w:sz w:val="24"/>
          <w:szCs w:val="24"/>
        </w:rPr>
        <w:t>.</w:t>
      </w:r>
      <w:r w:rsidRPr="00CE68B5">
        <w:rPr>
          <w:rFonts w:ascii="Times New Roman" w:eastAsia="Times New Roman" w:hAnsi="Times New Roman" w:cs="Times New Roman"/>
          <w:sz w:val="24"/>
          <w:szCs w:val="24"/>
        </w:rPr>
        <w:t xml:space="preserve">P. 2013b. “Summary of the National Environmental Policy Act.” </w:t>
      </w:r>
      <w:r w:rsidRPr="00CE68B5">
        <w:rPr>
          <w:rFonts w:ascii="Times New Roman" w:eastAsia="Times New Roman" w:hAnsi="Times New Roman" w:cs="Times New Roman"/>
          <w:i/>
          <w:iCs/>
          <w:sz w:val="24"/>
          <w:szCs w:val="24"/>
        </w:rPr>
        <w:t>US EPA</w:t>
      </w:r>
      <w:r w:rsidRPr="00CE68B5">
        <w:rPr>
          <w:rFonts w:ascii="Times New Roman" w:eastAsia="Times New Roman" w:hAnsi="Times New Roman" w:cs="Times New Roman"/>
          <w:sz w:val="24"/>
          <w:szCs w:val="24"/>
        </w:rPr>
        <w:t>. Retrieved September 21, 2020 (</w:t>
      </w:r>
      <w:hyperlink r:id="rId8" w:history="1">
        <w:r w:rsidRPr="00CE68B5">
          <w:rPr>
            <w:rFonts w:ascii="Times New Roman" w:eastAsia="Times New Roman" w:hAnsi="Times New Roman" w:cs="Times New Roman"/>
            <w:color w:val="0000FF"/>
            <w:sz w:val="24"/>
            <w:szCs w:val="24"/>
            <w:u w:val="single"/>
          </w:rPr>
          <w:t>https://www.epa.gov/laws-regulations/summary-national-environmental-policy-act</w:t>
        </w:r>
      </w:hyperlink>
      <w:r w:rsidRPr="00CE68B5">
        <w:rPr>
          <w:rFonts w:ascii="Times New Roman" w:eastAsia="Times New Roman" w:hAnsi="Times New Roman" w:cs="Times New Roman"/>
          <w:sz w:val="24"/>
          <w:szCs w:val="24"/>
        </w:rPr>
        <w:t>).</w:t>
      </w:r>
    </w:p>
    <w:p w14:paraId="0054C7AE" w14:textId="77777777" w:rsidR="0020286F" w:rsidRPr="00CE68B5" w:rsidRDefault="0020286F">
      <w:pPr>
        <w:rPr>
          <w:rFonts w:ascii="Times New Roman" w:hAnsi="Times New Roman" w:cs="Times New Roman"/>
          <w:sz w:val="24"/>
          <w:szCs w:val="24"/>
        </w:rPr>
      </w:pPr>
    </w:p>
    <w:sectPr w:rsidR="0020286F" w:rsidRPr="00CE6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W0MDG3NDMzMTcyMTJT0lEKTi0uzszPAykwrAUAk0ViiiwAAAA="/>
  </w:docVars>
  <w:rsids>
    <w:rsidRoot w:val="00731666"/>
    <w:rsid w:val="001C32F7"/>
    <w:rsid w:val="0020286F"/>
    <w:rsid w:val="00204C16"/>
    <w:rsid w:val="00286378"/>
    <w:rsid w:val="002C6593"/>
    <w:rsid w:val="003A1D91"/>
    <w:rsid w:val="0046582A"/>
    <w:rsid w:val="00645B32"/>
    <w:rsid w:val="00731666"/>
    <w:rsid w:val="007D7D70"/>
    <w:rsid w:val="0097058C"/>
    <w:rsid w:val="00CC2DED"/>
    <w:rsid w:val="00CE68B5"/>
    <w:rsid w:val="00D87F23"/>
    <w:rsid w:val="00D924F1"/>
    <w:rsid w:val="00EE39E5"/>
    <w:rsid w:val="00F3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CB7B"/>
  <w15:chartTrackingRefBased/>
  <w15:docId w15:val="{B82BC48C-C2B7-43CA-ADF7-57DB03DF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666"/>
    <w:rPr>
      <w:rFonts w:ascii="Segoe UI" w:hAnsi="Segoe UI" w:cs="Segoe UI"/>
      <w:sz w:val="18"/>
      <w:szCs w:val="18"/>
    </w:rPr>
  </w:style>
  <w:style w:type="character" w:styleId="CommentReference">
    <w:name w:val="annotation reference"/>
    <w:basedOn w:val="DefaultParagraphFont"/>
    <w:uiPriority w:val="99"/>
    <w:semiHidden/>
    <w:unhideWhenUsed/>
    <w:rsid w:val="00731666"/>
    <w:rPr>
      <w:sz w:val="16"/>
      <w:szCs w:val="16"/>
    </w:rPr>
  </w:style>
  <w:style w:type="paragraph" w:styleId="CommentText">
    <w:name w:val="annotation text"/>
    <w:basedOn w:val="Normal"/>
    <w:link w:val="CommentTextChar"/>
    <w:uiPriority w:val="99"/>
    <w:semiHidden/>
    <w:unhideWhenUsed/>
    <w:rsid w:val="00731666"/>
    <w:pPr>
      <w:spacing w:line="240" w:lineRule="auto"/>
    </w:pPr>
    <w:rPr>
      <w:sz w:val="20"/>
      <w:szCs w:val="20"/>
    </w:rPr>
  </w:style>
  <w:style w:type="character" w:customStyle="1" w:styleId="CommentTextChar">
    <w:name w:val="Comment Text Char"/>
    <w:basedOn w:val="DefaultParagraphFont"/>
    <w:link w:val="CommentText"/>
    <w:uiPriority w:val="99"/>
    <w:semiHidden/>
    <w:rsid w:val="00731666"/>
    <w:rPr>
      <w:sz w:val="20"/>
      <w:szCs w:val="20"/>
    </w:rPr>
  </w:style>
  <w:style w:type="character" w:styleId="Hyperlink">
    <w:name w:val="Hyperlink"/>
    <w:basedOn w:val="DefaultParagraphFont"/>
    <w:uiPriority w:val="99"/>
    <w:semiHidden/>
    <w:unhideWhenUsed/>
    <w:rsid w:val="0020286F"/>
    <w:rPr>
      <w:color w:val="0000FF"/>
      <w:u w:val="single"/>
    </w:rPr>
  </w:style>
  <w:style w:type="paragraph" w:styleId="CommentSubject">
    <w:name w:val="annotation subject"/>
    <w:basedOn w:val="CommentText"/>
    <w:next w:val="CommentText"/>
    <w:link w:val="CommentSubjectChar"/>
    <w:uiPriority w:val="99"/>
    <w:semiHidden/>
    <w:unhideWhenUsed/>
    <w:rsid w:val="00CE68B5"/>
    <w:rPr>
      <w:b/>
      <w:bCs/>
    </w:rPr>
  </w:style>
  <w:style w:type="character" w:customStyle="1" w:styleId="CommentSubjectChar">
    <w:name w:val="Comment Subject Char"/>
    <w:basedOn w:val="CommentTextChar"/>
    <w:link w:val="CommentSubject"/>
    <w:uiPriority w:val="99"/>
    <w:semiHidden/>
    <w:rsid w:val="00CE68B5"/>
    <w:rPr>
      <w:b/>
      <w:bCs/>
      <w:sz w:val="20"/>
      <w:szCs w:val="20"/>
    </w:rPr>
  </w:style>
  <w:style w:type="character" w:styleId="Strong">
    <w:name w:val="Strong"/>
    <w:basedOn w:val="DefaultParagraphFont"/>
    <w:uiPriority w:val="22"/>
    <w:qFormat/>
    <w:rsid w:val="00CE6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176550">
      <w:bodyDiv w:val="1"/>
      <w:marLeft w:val="0"/>
      <w:marRight w:val="0"/>
      <w:marTop w:val="0"/>
      <w:marBottom w:val="0"/>
      <w:divBdr>
        <w:top w:val="none" w:sz="0" w:space="0" w:color="auto"/>
        <w:left w:val="none" w:sz="0" w:space="0" w:color="auto"/>
        <w:bottom w:val="none" w:sz="0" w:space="0" w:color="auto"/>
        <w:right w:val="none" w:sz="0" w:space="0" w:color="auto"/>
      </w:divBdr>
      <w:divsChild>
        <w:div w:id="243495083">
          <w:marLeft w:val="480"/>
          <w:marRight w:val="0"/>
          <w:marTop w:val="0"/>
          <w:marBottom w:val="0"/>
          <w:divBdr>
            <w:top w:val="none" w:sz="0" w:space="0" w:color="auto"/>
            <w:left w:val="none" w:sz="0" w:space="0" w:color="auto"/>
            <w:bottom w:val="none" w:sz="0" w:space="0" w:color="auto"/>
            <w:right w:val="none" w:sz="0" w:space="0" w:color="auto"/>
          </w:divBdr>
          <w:divsChild>
            <w:div w:id="1192840193">
              <w:marLeft w:val="0"/>
              <w:marRight w:val="0"/>
              <w:marTop w:val="0"/>
              <w:marBottom w:val="240"/>
              <w:divBdr>
                <w:top w:val="none" w:sz="0" w:space="0" w:color="auto"/>
                <w:left w:val="none" w:sz="0" w:space="0" w:color="auto"/>
                <w:bottom w:val="none" w:sz="0" w:space="0" w:color="auto"/>
                <w:right w:val="none" w:sz="0" w:space="0" w:color="auto"/>
              </w:divBdr>
            </w:div>
            <w:div w:id="1408460590">
              <w:marLeft w:val="0"/>
              <w:marRight w:val="0"/>
              <w:marTop w:val="0"/>
              <w:marBottom w:val="240"/>
              <w:divBdr>
                <w:top w:val="none" w:sz="0" w:space="0" w:color="auto"/>
                <w:left w:val="none" w:sz="0" w:space="0" w:color="auto"/>
                <w:bottom w:val="none" w:sz="0" w:space="0" w:color="auto"/>
                <w:right w:val="none" w:sz="0" w:space="0" w:color="auto"/>
              </w:divBdr>
            </w:div>
            <w:div w:id="1824391698">
              <w:marLeft w:val="0"/>
              <w:marRight w:val="0"/>
              <w:marTop w:val="0"/>
              <w:marBottom w:val="240"/>
              <w:divBdr>
                <w:top w:val="none" w:sz="0" w:space="0" w:color="auto"/>
                <w:left w:val="none" w:sz="0" w:space="0" w:color="auto"/>
                <w:bottom w:val="none" w:sz="0" w:space="0" w:color="auto"/>
                <w:right w:val="none" w:sz="0" w:space="0" w:color="auto"/>
              </w:divBdr>
            </w:div>
            <w:div w:id="16530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laws-regulations/summary-national-environmental-policy-act" TargetMode="External"/><Relationship Id="rId3" Type="http://schemas.openxmlformats.org/officeDocument/2006/relationships/webSettings" Target="webSettings.xml"/><Relationship Id="rId7" Type="http://schemas.openxmlformats.org/officeDocument/2006/relationships/hyperlink" Target="https://www.epa.gov/laws-regulations/summary-endangered-species-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ys.org/news/2018-07-scientists-us-mexico-border-wall-threatens.html" TargetMode="External"/><Relationship Id="rId5" Type="http://schemas.openxmlformats.org/officeDocument/2006/relationships/hyperlink" Target="https://doi.org/10.1093/biosci/biy063" TargetMode="External"/><Relationship Id="rId10" Type="http://schemas.openxmlformats.org/officeDocument/2006/relationships/theme" Target="theme/theme1.xml"/><Relationship Id="rId4" Type="http://schemas.openxmlformats.org/officeDocument/2006/relationships/hyperlink" Target="https://apps.dtic.mil/sti/pdfs/ADA453701.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Cunningham</dc:creator>
  <cp:keywords/>
  <dc:description/>
  <cp:lastModifiedBy>Kathryn Cunningham</cp:lastModifiedBy>
  <cp:revision>3</cp:revision>
  <dcterms:created xsi:type="dcterms:W3CDTF">2020-09-27T04:47:00Z</dcterms:created>
  <dcterms:modified xsi:type="dcterms:W3CDTF">2020-09-30T23:45:00Z</dcterms:modified>
</cp:coreProperties>
</file>